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E5" w:rsidRPr="00925BE5" w:rsidRDefault="00922FA8" w:rsidP="00925BE5">
      <w:pPr>
        <w:shd w:val="clear" w:color="auto" w:fill="FFFFFF"/>
        <w:rPr>
          <w:rFonts w:eastAsia="Times New Roman" w:cstheme="minorHAnsi"/>
          <w:b/>
          <w:bCs/>
          <w:color w:val="F985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C5E97" wp14:editId="2EF5965B">
            <wp:simplePos x="0" y="0"/>
            <wp:positionH relativeFrom="column">
              <wp:posOffset>1416685</wp:posOffset>
            </wp:positionH>
            <wp:positionV relativeFrom="paragraph">
              <wp:posOffset>-1028700</wp:posOffset>
            </wp:positionV>
            <wp:extent cx="2762250" cy="1757045"/>
            <wp:effectExtent l="0" t="0" r="0" b="0"/>
            <wp:wrapSquare wrapText="bothSides"/>
            <wp:docPr id="2" name="Picture 2" descr="C:\Users\Anand Kumar\Downloads\eN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nd Kumar\Downloads\eNG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25BE5" w:rsidRPr="00925BE5">
        <w:rPr>
          <w:rFonts w:eastAsia="Times New Roman" w:cstheme="minorHAnsi"/>
          <w:b/>
          <w:bCs/>
          <w:color w:val="F98522"/>
          <w:sz w:val="20"/>
          <w:szCs w:val="20"/>
        </w:rPr>
        <w:t>NOMINATION GUIDELINES</w:t>
      </w:r>
    </w:p>
    <w:p w:rsidR="00925BE5" w:rsidRPr="00925BE5" w:rsidRDefault="00925BE5" w:rsidP="00925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F0000"/>
          <w:sz w:val="20"/>
          <w:szCs w:val="20"/>
        </w:rPr>
        <w:t>The form must be complete in all respects. Incomplete forms can be subject to rejection</w:t>
      </w:r>
    </w:p>
    <w:p w:rsidR="00925BE5" w:rsidRPr="00925BE5" w:rsidRDefault="00925BE5" w:rsidP="00925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F0000"/>
          <w:sz w:val="20"/>
          <w:szCs w:val="20"/>
        </w:rPr>
        <w:t>We recommend you to go through the guidelines before filling up the nomination form.</w:t>
      </w:r>
    </w:p>
    <w:p w:rsidR="00925BE5" w:rsidRPr="00925BE5" w:rsidRDefault="00925BE5" w:rsidP="00925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F0000"/>
          <w:sz w:val="20"/>
          <w:szCs w:val="20"/>
        </w:rPr>
        <w:t>Kindly use one primary email address throughout the nomination process to ensure smooth flow of information both ways.</w:t>
      </w:r>
    </w:p>
    <w:p w:rsidR="00925BE5" w:rsidRPr="00925BE5" w:rsidRDefault="00925BE5" w:rsidP="00925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F0000"/>
          <w:sz w:val="20"/>
          <w:szCs w:val="20"/>
        </w:rPr>
        <w:t>Applicant is required to attach one demo PPT presentation and a small demo video of 30 – 60 seconds about the project/initiative with this nomination form. If you fail to do so the Jury has all rights not to consider your application.</w:t>
      </w:r>
    </w:p>
    <w:p w:rsidR="00925BE5" w:rsidRPr="00925BE5" w:rsidRDefault="00925BE5" w:rsidP="00925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F0000"/>
          <w:sz w:val="20"/>
          <w:szCs w:val="20"/>
        </w:rPr>
        <w:t>Applicant can edit their form till the last date of nomination even after submitting the application.</w:t>
      </w:r>
    </w:p>
    <w:p w:rsidR="00925BE5" w:rsidRPr="00925BE5" w:rsidRDefault="00925BE5" w:rsidP="00925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F0000"/>
          <w:sz w:val="20"/>
          <w:szCs w:val="20"/>
        </w:rPr>
        <w:t>Attachments should not be more than 2 MB</w:t>
      </w:r>
    </w:p>
    <w:p w:rsidR="00925BE5" w:rsidRPr="00925BE5" w:rsidRDefault="00925BE5" w:rsidP="00925B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98522"/>
          <w:sz w:val="20"/>
          <w:szCs w:val="20"/>
        </w:rPr>
      </w:pPr>
      <w:r w:rsidRPr="00925BE5">
        <w:rPr>
          <w:rFonts w:eastAsia="Times New Roman" w:cstheme="minorHAnsi"/>
          <w:b/>
          <w:bCs/>
          <w:color w:val="F98522"/>
          <w:sz w:val="20"/>
          <w:szCs w:val="20"/>
        </w:rPr>
        <w:t>JUROR'S EVALUATION CRITERIA</w:t>
      </w:r>
      <w:r w:rsidRPr="00925BE5">
        <w:rPr>
          <w:rFonts w:eastAsia="Times New Roman" w:cstheme="minorHAnsi"/>
          <w:b/>
          <w:bCs/>
          <w:color w:val="F98522"/>
          <w:sz w:val="20"/>
          <w:szCs w:val="20"/>
        </w:rPr>
        <w:br/>
      </w:r>
    </w:p>
    <w:p w:rsidR="00925BE5" w:rsidRPr="00925BE5" w:rsidRDefault="00925BE5" w:rsidP="00925B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color w:val="333333"/>
          <w:sz w:val="20"/>
          <w:szCs w:val="20"/>
        </w:rPr>
        <w:t>The evaluation will be based on Impact, Innovation, Replicability, Sustainability, Scalability and Participation. To bring about transparency in the assessment process, there will be three tier assessment processes.</w:t>
      </w:r>
      <w:r w:rsidRPr="00925BE5">
        <w:rPr>
          <w:rFonts w:eastAsia="Times New Roman" w:cstheme="minorHAnsi"/>
          <w:color w:val="333333"/>
          <w:sz w:val="20"/>
          <w:szCs w:val="20"/>
        </w:rPr>
        <w:br/>
        <w:t>Before filling up your application, please go through the following evaluation criteria that the Jury will take into consideration to assess your application:</w:t>
      </w:r>
    </w:p>
    <w:p w:rsidR="00925BE5" w:rsidRPr="00925BE5" w:rsidRDefault="00925BE5" w:rsidP="00925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color w:val="333333"/>
          <w:sz w:val="20"/>
          <w:szCs w:val="20"/>
        </w:rPr>
        <w:t>Content &amp; Services: Quantify the quality of content and services delivery, relevance of content and its utility value.</w:t>
      </w:r>
    </w:p>
    <w:p w:rsidR="00925BE5" w:rsidRPr="00925BE5" w:rsidRDefault="00925BE5" w:rsidP="00925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color w:val="333333"/>
          <w:sz w:val="20"/>
          <w:szCs w:val="20"/>
        </w:rPr>
        <w:t>Impact, accessibility &amp; Sustainability: Quantify and qualify the social impact &amp; sustainability of your initiative.</w:t>
      </w:r>
    </w:p>
    <w:p w:rsidR="00925BE5" w:rsidRPr="00925BE5" w:rsidRDefault="00925BE5" w:rsidP="00925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color w:val="333333"/>
          <w:sz w:val="20"/>
          <w:szCs w:val="20"/>
        </w:rPr>
        <w:t>USP &amp; Strategic Value: Please focus on the uniqueness of the idea &amp; easiness of strategy replication.</w:t>
      </w:r>
    </w:p>
    <w:p w:rsidR="00925BE5" w:rsidRPr="00DB4243" w:rsidRDefault="00925BE5" w:rsidP="00DB4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925BE5">
        <w:rPr>
          <w:rFonts w:eastAsia="Times New Roman" w:cstheme="minorHAnsi"/>
          <w:color w:val="333333"/>
          <w:sz w:val="20"/>
          <w:szCs w:val="20"/>
        </w:rPr>
        <w:t>Benefit &amp; Utility: Please describe the real benefit to the last mile users and society.</w:t>
      </w:r>
    </w:p>
    <w:p w:rsidR="00D36124" w:rsidRPr="00925BE5" w:rsidRDefault="00922FA8" w:rsidP="00922FA8">
      <w:pPr>
        <w:jc w:val="center"/>
        <w:rPr>
          <w:b/>
          <w:color w:val="00B050"/>
          <w:sz w:val="32"/>
          <w:szCs w:val="32"/>
        </w:rPr>
      </w:pPr>
      <w:r w:rsidRPr="00925BE5">
        <w:rPr>
          <w:b/>
          <w:color w:val="00B050"/>
          <w:sz w:val="32"/>
          <w:szCs w:val="32"/>
        </w:rPr>
        <w:t>NOMINATION FORM</w:t>
      </w:r>
    </w:p>
    <w:tbl>
      <w:tblPr>
        <w:tblStyle w:val="TableGrid"/>
        <w:tblW w:w="10970" w:type="dxa"/>
        <w:tblInd w:w="-612" w:type="dxa"/>
        <w:tblLook w:val="04A0" w:firstRow="1" w:lastRow="0" w:firstColumn="1" w:lastColumn="0" w:noHBand="0" w:noVBand="1"/>
      </w:tblPr>
      <w:tblGrid>
        <w:gridCol w:w="3690"/>
        <w:gridCol w:w="7280"/>
      </w:tblGrid>
      <w:tr w:rsidR="00922FA8" w:rsidTr="00922FA8">
        <w:trPr>
          <w:trHeight w:val="404"/>
        </w:trPr>
        <w:tc>
          <w:tcPr>
            <w:tcW w:w="10970" w:type="dxa"/>
            <w:gridSpan w:val="2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FA8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Organizations</w:t>
            </w:r>
            <w:r w:rsidRPr="00922FA8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Details</w:t>
            </w: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922FA8" w:rsidRDefault="00922FA8" w:rsidP="00922FA8">
            <w:pPr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 xml:space="preserve">1.  </w:t>
            </w:r>
            <w:proofErr w:type="spellStart"/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Organi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ation's</w:t>
            </w:r>
            <w:proofErr w:type="spellEnd"/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 xml:space="preserve"> Name</w:t>
            </w:r>
            <w:r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922FA8" w:rsidP="00922F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2. Contact Person</w:t>
            </w:r>
            <w:r w:rsidR="00AE79FF"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Default="00922FA8" w:rsidP="00922F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3. 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Mobile N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umber</w:t>
            </w:r>
            <w:r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Default="00922FA8" w:rsidP="00922F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4. 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Mobile N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umber</w:t>
            </w:r>
            <w:r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Default="00922FA8" w:rsidP="00922F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Organisation’s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Postal 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Address</w:t>
            </w:r>
            <w:r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Default="00922FA8" w:rsidP="00922F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6. 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Email I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D</w:t>
            </w:r>
            <w:r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Default="00922FA8" w:rsidP="00922F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7. </w:t>
            </w:r>
            <w:proofErr w:type="spellStart"/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Organi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ation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’</w:t>
            </w:r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>s</w:t>
            </w:r>
            <w:proofErr w:type="spellEnd"/>
            <w:r w:rsidRPr="006A7490">
              <w:rPr>
                <w:rFonts w:cstheme="minorHAnsi"/>
                <w:color w:val="000000" w:themeColor="text1"/>
                <w:shd w:val="clear" w:color="auto" w:fill="FFFFFF"/>
              </w:rPr>
              <w:t xml:space="preserve"> Key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Areas of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Work</w:t>
            </w:r>
            <w:r w:rsidRPr="00AE79FF">
              <w:rPr>
                <w:rFonts w:cstheme="minorHAnsi"/>
                <w:color w:val="FF0000"/>
                <w:shd w:val="clear" w:color="auto" w:fill="FFFFFF"/>
              </w:rPr>
              <w:t>*</w:t>
            </w:r>
          </w:p>
        </w:tc>
        <w:tc>
          <w:tcPr>
            <w:tcW w:w="7280" w:type="dxa"/>
          </w:tcPr>
          <w:p w:rsid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25BE5" w:rsidRPr="00922FA8" w:rsidRDefault="00925BE5" w:rsidP="00925BE5">
            <w:pPr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E61B3A">
        <w:trPr>
          <w:trHeight w:val="404"/>
        </w:trPr>
        <w:tc>
          <w:tcPr>
            <w:tcW w:w="10970" w:type="dxa"/>
            <w:gridSpan w:val="2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FA8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City, State and Country Details</w:t>
            </w: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922FA8" w:rsidP="00A13985">
            <w:pPr>
              <w:pStyle w:val="NormalWeb"/>
              <w:ind w:left="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1.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City</w:t>
            </w:r>
            <w:r w:rsidRPr="00AE79F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922FA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2.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State</w:t>
            </w:r>
            <w:r w:rsidRPr="00AE79F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922FA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3.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Country</w:t>
            </w:r>
            <w:r w:rsidRPr="00AE79F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922FA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74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4.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Postal Code</w:t>
            </w:r>
            <w:r w:rsidRPr="00AE79F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* 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5BE5" w:rsidTr="00FF22B2">
        <w:trPr>
          <w:trHeight w:val="404"/>
        </w:trPr>
        <w:tc>
          <w:tcPr>
            <w:tcW w:w="10970" w:type="dxa"/>
            <w:gridSpan w:val="2"/>
          </w:tcPr>
          <w:p w:rsidR="00925BE5" w:rsidRDefault="00AE79FF" w:rsidP="00922F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925BE5" w:rsidRPr="00925BE5">
              <w:rPr>
                <w:rFonts w:cstheme="minorHAnsi"/>
                <w:b/>
                <w:sz w:val="28"/>
                <w:szCs w:val="28"/>
              </w:rPr>
              <w:t xml:space="preserve">Nomination Category </w:t>
            </w:r>
            <w:r w:rsidR="00925BE5" w:rsidRPr="00AE79FF">
              <w:rPr>
                <w:rFonts w:cstheme="minorHAnsi"/>
                <w:b/>
                <w:color w:val="FF0000"/>
                <w:sz w:val="28"/>
                <w:szCs w:val="28"/>
              </w:rPr>
              <w:t>*</w:t>
            </w:r>
            <w:r w:rsidR="00925BE5">
              <w:rPr>
                <w:rFonts w:cstheme="minorHAnsi"/>
                <w:b/>
                <w:sz w:val="28"/>
                <w:szCs w:val="28"/>
              </w:rPr>
              <w:br/>
            </w:r>
            <w:r w:rsidR="00925BE5" w:rsidRPr="00AE79FF">
              <w:rPr>
                <w:rFonts w:cstheme="minorHAnsi"/>
                <w:b/>
                <w:color w:val="FF0000"/>
              </w:rPr>
              <w:t xml:space="preserve">Select Category Name and </w:t>
            </w:r>
            <w:r w:rsidRPr="00AE79FF">
              <w:rPr>
                <w:rFonts w:cstheme="minorHAnsi"/>
                <w:b/>
                <w:color w:val="FF0000"/>
              </w:rPr>
              <w:t>Highlight</w:t>
            </w:r>
          </w:p>
          <w:p w:rsidR="00AE79FF" w:rsidRDefault="00AE79FF" w:rsidP="00922F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Innovation@Covid-19 </w:t>
            </w: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Communities | Covid-19 | Technology | Health | Finance  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 &amp; Sustainability Agriculture | Green Technologies | Sustainable Solutions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Governance &amp; Livelihood Public Administration | Entitlements | Citizen Services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Digital Empowerment &amp; Tools ICT I Social Media I Web &amp; Internet I Crowdsourcing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&amp; Learning Life Sciences | Capacity Building | Skill Development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Heritage &amp; Culture </w:t>
            </w:r>
            <w:proofErr w:type="spellStart"/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Civilisation</w:t>
            </w:r>
            <w:proofErr w:type="spellEnd"/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Art | Tourism | Culture | Heritage | Language | Folk | Music Practices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Entrepreneurship &amp; Outreach Start-ups | Promotion | Marketing | Sustainability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Healthcare &amp; Wellness Services | Medicine | Lifestyle | Sports</w:t>
            </w:r>
          </w:p>
          <w:p w:rsidR="00925BE5" w:rsidRPr="00925BE5" w:rsidRDefault="00925BE5" w:rsidP="00925BE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Enablement &amp; Empowerment </w:t>
            </w: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Gender Equality | Senior Citizens | Women Empowerment | Differently Abled | Inclusion | Minority| Community</w:t>
            </w:r>
            <w:r w:rsidRPr="00925BE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922FA8" w:rsidTr="00FF22B2">
        <w:trPr>
          <w:trHeight w:val="404"/>
        </w:trPr>
        <w:tc>
          <w:tcPr>
            <w:tcW w:w="10970" w:type="dxa"/>
            <w:gridSpan w:val="2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FA8">
              <w:rPr>
                <w:rFonts w:cstheme="minorHAnsi"/>
                <w:b/>
                <w:sz w:val="28"/>
                <w:szCs w:val="28"/>
              </w:rPr>
              <w:t>Project/Initiative Details</w:t>
            </w: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922FA8" w:rsidRDefault="00922FA8" w:rsidP="00922FA8">
            <w:pPr>
              <w:jc w:val="both"/>
            </w:pPr>
            <w:r w:rsidRPr="007D0FCD">
              <w:t xml:space="preserve">1. </w:t>
            </w:r>
            <w:r w:rsidRPr="00FB1958">
              <w:rPr>
                <w:sz w:val="24"/>
                <w:szCs w:val="24"/>
              </w:rPr>
              <w:t>Title of the initiative</w:t>
            </w:r>
            <w:r w:rsidRPr="00AE79F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B1958">
              <w:rPr>
                <w:sz w:val="22"/>
                <w:szCs w:val="22"/>
              </w:rPr>
              <w:t>2</w:t>
            </w:r>
            <w:r>
              <w:t xml:space="preserve">. </w:t>
            </w:r>
            <w:r w:rsidRPr="007D0FCD">
              <w:t xml:space="preserve">When did the </w:t>
            </w:r>
            <w:r>
              <w:t>initiative start</w:t>
            </w:r>
            <w:r w:rsidR="00B90AF6" w:rsidRPr="00AE79FF">
              <w:rPr>
                <w:color w:val="FF0000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3. </w:t>
            </w:r>
            <w:r w:rsidRPr="007D0FCD">
              <w:t xml:space="preserve">When did the </w:t>
            </w:r>
            <w:r>
              <w:t>initiative start</w:t>
            </w:r>
            <w:r w:rsidR="00B90AF6" w:rsidRPr="00AE79FF">
              <w:rPr>
                <w:color w:val="FF0000"/>
              </w:rPr>
              <w:t>*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22FA8" w:rsidTr="00922FA8">
        <w:trPr>
          <w:trHeight w:val="404"/>
        </w:trPr>
        <w:tc>
          <w:tcPr>
            <w:tcW w:w="3690" w:type="dxa"/>
          </w:tcPr>
          <w:p w:rsidR="00922FA8" w:rsidRPr="006A7490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4. </w:t>
            </w:r>
            <w:r w:rsidRPr="007D0FCD">
              <w:t>Language</w:t>
            </w:r>
            <w:r>
              <w:t xml:space="preserve">s </w:t>
            </w:r>
            <w:r w:rsidRPr="007D0FCD">
              <w:t xml:space="preserve">the </w:t>
            </w:r>
            <w:r>
              <w:t>initiative/organisation caters to</w:t>
            </w:r>
          </w:p>
        </w:tc>
        <w:tc>
          <w:tcPr>
            <w:tcW w:w="7280" w:type="dxa"/>
          </w:tcPr>
          <w:p w:rsidR="00922FA8" w:rsidRPr="00922FA8" w:rsidRDefault="00922FA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5. </w:t>
            </w:r>
            <w:r>
              <w:t>Geographical reach of the initiative/organisation</w:t>
            </w:r>
            <w:r w:rsidR="00B90AF6">
              <w:t xml:space="preserve"> </w:t>
            </w:r>
            <w:r w:rsidR="00B90AF6" w:rsidRPr="00AE79FF">
              <w:rPr>
                <w:color w:val="FF0000"/>
              </w:rPr>
              <w:t>*</w:t>
            </w:r>
          </w:p>
        </w:tc>
        <w:tc>
          <w:tcPr>
            <w:tcW w:w="7280" w:type="dxa"/>
          </w:tcPr>
          <w:p w:rsidR="00FB1958" w:rsidRPr="00922FA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6. </w:t>
            </w:r>
            <w:r>
              <w:t>Brief description of your organisation/initiative</w:t>
            </w:r>
            <w:r w:rsidR="00B90AF6">
              <w:t xml:space="preserve"> </w:t>
            </w:r>
            <w:r w:rsidR="00B90AF6" w:rsidRPr="00AE79FF">
              <w:rPr>
                <w:color w:val="FF0000"/>
              </w:rPr>
              <w:t>*</w:t>
            </w:r>
            <w:r>
              <w:t xml:space="preserve"> </w:t>
            </w:r>
            <w:r w:rsidRPr="006C014C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Explain the vision and model in less than 200 words</w:t>
            </w:r>
            <w:r w:rsidRPr="006C014C"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Pr="00922FA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7. </w:t>
            </w:r>
            <w:r>
              <w:t>Uniqueness</w:t>
            </w:r>
            <w:r w:rsidR="00B90AF6">
              <w:t xml:space="preserve"> </w:t>
            </w:r>
            <w:r w:rsidR="00B90AF6" w:rsidRPr="00AE79FF">
              <w:rPr>
                <w:color w:val="FF0000"/>
              </w:rPr>
              <w:t>*</w:t>
            </w:r>
            <w:r>
              <w:t xml:space="preserve"> </w:t>
            </w:r>
            <w:r w:rsidRPr="006C014C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What is the special about the initiative? Why did you decide to take up this initiative? How has it helped and impacted the society?</w:t>
            </w:r>
          </w:p>
        </w:tc>
        <w:tc>
          <w:tcPr>
            <w:tcW w:w="7280" w:type="dxa"/>
          </w:tcPr>
          <w:p w:rsidR="00FB1958" w:rsidRPr="00922FA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Pr="00FB1958" w:rsidRDefault="00FB1958" w:rsidP="00A13985">
            <w:pPr>
              <w:pStyle w:val="NormalWeb"/>
              <w:rPr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8. </w:t>
            </w:r>
            <w:r>
              <w:t xml:space="preserve">Impact &amp; Achievements </w:t>
            </w:r>
            <w:r w:rsidR="00B90AF6" w:rsidRPr="00AE79FF">
              <w:rPr>
                <w:color w:val="FF0000"/>
              </w:rPr>
              <w:t>*</w:t>
            </w:r>
            <w:r w:rsidR="00B90AF6" w:rsidRPr="006C014C">
              <w:rPr>
                <w:i/>
                <w:color w:val="7F7F7F" w:themeColor="text1" w:themeTint="80"/>
              </w:rPr>
              <w:t xml:space="preserve"> </w:t>
            </w:r>
            <w:r w:rsidRPr="006C014C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 xml:space="preserve">list </w:t>
            </w:r>
            <w:proofErr w:type="spellStart"/>
            <w:r>
              <w:rPr>
                <w:i/>
                <w:color w:val="7F7F7F" w:themeColor="text1" w:themeTint="80"/>
              </w:rPr>
              <w:t>upto</w:t>
            </w:r>
            <w:proofErr w:type="spellEnd"/>
            <w:r>
              <w:rPr>
                <w:i/>
                <w:color w:val="7F7F7F" w:themeColor="text1" w:themeTint="80"/>
              </w:rPr>
              <w:t xml:space="preserve"> 10 impact points of the initiative since its commencement (Case </w:t>
            </w:r>
            <w:proofErr w:type="spellStart"/>
            <w:r>
              <w:rPr>
                <w:i/>
                <w:color w:val="7F7F7F" w:themeColor="text1" w:themeTint="80"/>
              </w:rPr>
              <w:t>studies,Awards</w:t>
            </w:r>
            <w:proofErr w:type="spellEnd"/>
            <w:r>
              <w:rPr>
                <w:i/>
                <w:color w:val="7F7F7F" w:themeColor="text1" w:themeTint="80"/>
              </w:rPr>
              <w:t xml:space="preserve"> received by initiative, mention external/internal monitoring and evaluation studies)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1958" w:rsidRPr="00922FA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9. </w:t>
            </w:r>
            <w:r>
              <w:t>Challenges faced to start or execute the initiative? How were they overcome?</w:t>
            </w:r>
            <w:r w:rsidR="00B90AF6" w:rsidRPr="00AE79FF">
              <w:rPr>
                <w:color w:val="FF0000"/>
              </w:rPr>
              <w:t xml:space="preserve"> </w:t>
            </w:r>
            <w:r w:rsidR="00B90AF6" w:rsidRPr="00AE79FF">
              <w:rPr>
                <w:color w:val="FF0000"/>
              </w:rPr>
              <w:t>*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10. </w:t>
            </w:r>
            <w:r>
              <w:t>Is the initiative sustainable? Is yes, please explain the sustainability approach.</w:t>
            </w:r>
            <w:r w:rsidR="00B90AF6">
              <w:t xml:space="preserve"> </w:t>
            </w:r>
            <w:r w:rsidR="00B90AF6" w:rsidRPr="00AE79FF">
              <w:rPr>
                <w:color w:val="FF0000"/>
              </w:rPr>
              <w:t>*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11. </w:t>
            </w:r>
            <w:r>
              <w:t>How many beneficiaries have been reached by initiative/org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t xml:space="preserve">12. </w:t>
            </w:r>
            <w:r w:rsidRPr="00892D66">
              <w:t xml:space="preserve">List </w:t>
            </w:r>
            <w:r>
              <w:t>some key achievements of the</w:t>
            </w:r>
            <w:r w:rsidRPr="00892D66">
              <w:t xml:space="preserve"> organi</w:t>
            </w:r>
            <w:r>
              <w:t>s</w:t>
            </w:r>
            <w:r w:rsidRPr="00892D66">
              <w:t>ation</w:t>
            </w:r>
            <w:r>
              <w:t xml:space="preserve"> in the last two</w:t>
            </w:r>
            <w:r w:rsidRPr="00892D66">
              <w:t xml:space="preserve"> years</w:t>
            </w:r>
            <w:r>
              <w:t>.</w:t>
            </w:r>
            <w:r w:rsidR="00B90AF6">
              <w:t xml:space="preserve"> </w:t>
            </w:r>
            <w:r w:rsidR="00B90AF6" w:rsidRPr="00AE79FF">
              <w:rPr>
                <w:color w:val="FF0000"/>
              </w:rPr>
              <w:t>*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</w:pPr>
            <w:r>
              <w:t xml:space="preserve">13. </w:t>
            </w:r>
            <w:r w:rsidRPr="006003D5">
              <w:t>Have you ever applied for any award organi</w:t>
            </w:r>
            <w:r>
              <w:t>z</w:t>
            </w:r>
            <w:r w:rsidRPr="006003D5">
              <w:t xml:space="preserve">ed by Digital Empowerment Foundation? If </w:t>
            </w:r>
            <w:r>
              <w:t>yes, please specify</w:t>
            </w:r>
            <w:r w:rsidRPr="006003D5">
              <w:t xml:space="preserve"> the name of the </w:t>
            </w:r>
            <w:r>
              <w:t>initiative, the organisation and the year. Also, mention if you were a Nominee, Finalist or Winner</w:t>
            </w:r>
            <w:r w:rsidRPr="006003D5">
              <w:t>?</w:t>
            </w:r>
            <w:r w:rsidRPr="006003D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</w:pPr>
            <w:r>
              <w:t xml:space="preserve">14. </w:t>
            </w:r>
            <w:r w:rsidRPr="00E96DD6">
              <w:t xml:space="preserve">Links of your entire social media platforms used - Facebook, Twitter, Pinterest, Instagram, and LinkedIn? </w:t>
            </w:r>
            <w:r w:rsidRPr="00E96DD6">
              <w:rPr>
                <w:i/>
                <w:color w:val="7F7F7F" w:themeColor="text1" w:themeTint="80"/>
              </w:rPr>
              <w:t>(Other digital platforms If using)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</w:pPr>
            <w:r>
              <w:t xml:space="preserve">15. </w:t>
            </w:r>
            <w:r>
              <w:t xml:space="preserve">Supporting documents, if any </w:t>
            </w:r>
            <w:r w:rsidR="00B90AF6" w:rsidRPr="00AE79FF">
              <w:rPr>
                <w:color w:val="FF0000"/>
              </w:rPr>
              <w:t>*</w:t>
            </w:r>
            <w:r w:rsidR="00B90AF6" w:rsidRPr="00154BD7">
              <w:rPr>
                <w:i/>
                <w:color w:val="7F7F7F" w:themeColor="text1" w:themeTint="80"/>
              </w:rPr>
              <w:t xml:space="preserve"> </w:t>
            </w:r>
            <w:r w:rsidRPr="00154BD7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You can share case studies, photos, research reports, organisation or initiative presentation. Files can be uploaded only in</w:t>
            </w:r>
            <w:r w:rsidRPr="00154BD7">
              <w:rPr>
                <w:i/>
                <w:color w:val="7F7F7F" w:themeColor="text1" w:themeTint="80"/>
              </w:rPr>
              <w:t>.doc, .</w:t>
            </w:r>
            <w:proofErr w:type="spellStart"/>
            <w:r w:rsidRPr="00154BD7">
              <w:rPr>
                <w:i/>
                <w:color w:val="7F7F7F" w:themeColor="text1" w:themeTint="80"/>
              </w:rPr>
              <w:t>docx</w:t>
            </w:r>
            <w:proofErr w:type="spellEnd"/>
            <w:r w:rsidRPr="00154BD7">
              <w:rPr>
                <w:i/>
                <w:color w:val="7F7F7F" w:themeColor="text1" w:themeTint="80"/>
              </w:rPr>
              <w:t>, .pdf, .</w:t>
            </w:r>
            <w:proofErr w:type="spellStart"/>
            <w:r w:rsidRPr="00154BD7">
              <w:rPr>
                <w:i/>
                <w:color w:val="7F7F7F" w:themeColor="text1" w:themeTint="80"/>
              </w:rPr>
              <w:t>ppt</w:t>
            </w:r>
            <w:proofErr w:type="spellEnd"/>
            <w:r w:rsidRPr="00154BD7">
              <w:rPr>
                <w:i/>
                <w:color w:val="7F7F7F" w:themeColor="text1" w:themeTint="80"/>
              </w:rPr>
              <w:t>, .</w:t>
            </w:r>
            <w:proofErr w:type="spellStart"/>
            <w:r w:rsidRPr="00154BD7">
              <w:rPr>
                <w:i/>
                <w:color w:val="7F7F7F" w:themeColor="text1" w:themeTint="80"/>
              </w:rPr>
              <w:t>pptx</w:t>
            </w:r>
            <w:proofErr w:type="spellEnd"/>
            <w:r w:rsidRPr="00154BD7">
              <w:rPr>
                <w:i/>
                <w:color w:val="7F7F7F" w:themeColor="text1" w:themeTint="80"/>
              </w:rPr>
              <w:t>,</w:t>
            </w:r>
            <w:r>
              <w:rPr>
                <w:i/>
                <w:color w:val="7F7F7F" w:themeColor="text1" w:themeTint="80"/>
              </w:rPr>
              <w:t xml:space="preserve"> and</w:t>
            </w:r>
            <w:r w:rsidRPr="00154BD7">
              <w:rPr>
                <w:i/>
                <w:color w:val="7F7F7F" w:themeColor="text1" w:themeTint="80"/>
              </w:rPr>
              <w:t xml:space="preserve"> .</w:t>
            </w:r>
            <w:proofErr w:type="spellStart"/>
            <w:r w:rsidRPr="00154BD7">
              <w:rPr>
                <w:i/>
                <w:color w:val="7F7F7F" w:themeColor="text1" w:themeTint="80"/>
              </w:rPr>
              <w:t>swf</w:t>
            </w:r>
            <w:proofErr w:type="spellEnd"/>
            <w:r w:rsidRPr="00154BD7">
              <w:rPr>
                <w:i/>
                <w:color w:val="7F7F7F" w:themeColor="text1" w:themeTint="80"/>
              </w:rPr>
              <w:t xml:space="preserve"> format</w:t>
            </w:r>
            <w:r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B1958" w:rsidTr="00922FA8">
        <w:trPr>
          <w:trHeight w:val="404"/>
        </w:trPr>
        <w:tc>
          <w:tcPr>
            <w:tcW w:w="3690" w:type="dxa"/>
          </w:tcPr>
          <w:p w:rsidR="00FB1958" w:rsidRDefault="00FB1958" w:rsidP="00A13985">
            <w:pPr>
              <w:pStyle w:val="NormalWeb"/>
            </w:pPr>
            <w:r>
              <w:t xml:space="preserve">16. </w:t>
            </w:r>
            <w:r>
              <w:t>Video, if any</w:t>
            </w:r>
            <w:r w:rsidRPr="00335D91">
              <w:t xml:space="preserve"> </w:t>
            </w:r>
            <w:r w:rsidR="00B90AF6" w:rsidRPr="00AE79FF">
              <w:rPr>
                <w:color w:val="FF0000"/>
              </w:rPr>
              <w:t>*</w:t>
            </w:r>
            <w:r w:rsidR="00B90AF6" w:rsidRPr="00154BD7">
              <w:rPr>
                <w:i/>
                <w:color w:val="7F7F7F" w:themeColor="text1" w:themeTint="80"/>
              </w:rPr>
              <w:t xml:space="preserve"> </w:t>
            </w:r>
            <w:r w:rsidRPr="00154BD7">
              <w:rPr>
                <w:i/>
                <w:color w:val="7F7F7F" w:themeColor="text1" w:themeTint="80"/>
              </w:rPr>
              <w:t>(.</w:t>
            </w:r>
            <w:proofErr w:type="spellStart"/>
            <w:r w:rsidRPr="00154BD7">
              <w:rPr>
                <w:i/>
                <w:color w:val="7F7F7F" w:themeColor="text1" w:themeTint="80"/>
              </w:rPr>
              <w:t>swf</w:t>
            </w:r>
            <w:proofErr w:type="spellEnd"/>
            <w:r w:rsidRPr="00154BD7">
              <w:rPr>
                <w:i/>
                <w:color w:val="7F7F7F" w:themeColor="text1" w:themeTint="80"/>
              </w:rPr>
              <w:t>, .</w:t>
            </w:r>
            <w:proofErr w:type="spellStart"/>
            <w:r w:rsidRPr="00154BD7">
              <w:rPr>
                <w:i/>
                <w:color w:val="7F7F7F" w:themeColor="text1" w:themeTint="80"/>
              </w:rPr>
              <w:t>wmv</w:t>
            </w:r>
            <w:proofErr w:type="spellEnd"/>
            <w:r w:rsidRPr="00154BD7">
              <w:rPr>
                <w:i/>
                <w:color w:val="7F7F7F" w:themeColor="text1" w:themeTint="80"/>
              </w:rPr>
              <w:t>, .</w:t>
            </w:r>
            <w:proofErr w:type="spellStart"/>
            <w:r w:rsidRPr="00154BD7">
              <w:rPr>
                <w:i/>
                <w:color w:val="7F7F7F" w:themeColor="text1" w:themeTint="80"/>
              </w:rPr>
              <w:t>vob</w:t>
            </w:r>
            <w:proofErr w:type="spellEnd"/>
            <w:r w:rsidRPr="00154BD7">
              <w:rPr>
                <w:i/>
                <w:color w:val="7F7F7F" w:themeColor="text1" w:themeTint="80"/>
              </w:rPr>
              <w:t>, .mpg, .3gp, .mp4 format Only)</w:t>
            </w:r>
            <w:r w:rsidR="00B90AF6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7280" w:type="dxa"/>
          </w:tcPr>
          <w:p w:rsidR="00FB1958" w:rsidRDefault="00FB1958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66E62" w:rsidTr="006A0F15">
        <w:trPr>
          <w:trHeight w:val="404"/>
        </w:trPr>
        <w:tc>
          <w:tcPr>
            <w:tcW w:w="10970" w:type="dxa"/>
            <w:gridSpan w:val="2"/>
          </w:tcPr>
          <w:p w:rsidR="00766E62" w:rsidRDefault="00766E62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66E62" w:rsidTr="00922FA8">
        <w:trPr>
          <w:trHeight w:val="404"/>
        </w:trPr>
        <w:tc>
          <w:tcPr>
            <w:tcW w:w="3690" w:type="dxa"/>
          </w:tcPr>
          <w:p w:rsidR="00766E62" w:rsidRDefault="00766E62" w:rsidP="00A13985">
            <w:pPr>
              <w:pStyle w:val="NormalWeb"/>
            </w:pPr>
            <w:r>
              <w:t>Head of Organisation</w:t>
            </w:r>
          </w:p>
        </w:tc>
        <w:tc>
          <w:tcPr>
            <w:tcW w:w="7280" w:type="dxa"/>
          </w:tcPr>
          <w:p w:rsidR="00766E62" w:rsidRDefault="00766E62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66E62" w:rsidTr="00922FA8">
        <w:trPr>
          <w:trHeight w:val="404"/>
        </w:trPr>
        <w:tc>
          <w:tcPr>
            <w:tcW w:w="3690" w:type="dxa"/>
          </w:tcPr>
          <w:p w:rsidR="00766E62" w:rsidRDefault="00766E62" w:rsidP="00A13985">
            <w:pPr>
              <w:pStyle w:val="NormalWeb"/>
            </w:pPr>
            <w:r>
              <w:t>Initiative Manager</w:t>
            </w:r>
          </w:p>
        </w:tc>
        <w:tc>
          <w:tcPr>
            <w:tcW w:w="7280" w:type="dxa"/>
          </w:tcPr>
          <w:p w:rsidR="00766E62" w:rsidRDefault="00766E62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66E62" w:rsidTr="00922FA8">
        <w:trPr>
          <w:trHeight w:val="404"/>
        </w:trPr>
        <w:tc>
          <w:tcPr>
            <w:tcW w:w="3690" w:type="dxa"/>
          </w:tcPr>
          <w:p w:rsidR="00766E62" w:rsidRDefault="00766E62" w:rsidP="00A13985">
            <w:pPr>
              <w:pStyle w:val="NormalWeb"/>
            </w:pPr>
            <w:r>
              <w:t>Funders</w:t>
            </w:r>
          </w:p>
        </w:tc>
        <w:tc>
          <w:tcPr>
            <w:tcW w:w="7280" w:type="dxa"/>
          </w:tcPr>
          <w:p w:rsidR="00766E62" w:rsidRDefault="00766E62" w:rsidP="00922FA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922FA8" w:rsidRPr="003B2399" w:rsidRDefault="0008734F" w:rsidP="00922FA8">
      <w:pPr>
        <w:rPr>
          <w:rFonts w:asciiTheme="majorHAnsi" w:hAnsiTheme="majorHAnsi" w:cstheme="minorHAnsi"/>
        </w:rPr>
      </w:pPr>
      <w:r w:rsidRPr="003B2399">
        <w:rPr>
          <w:rFonts w:asciiTheme="majorHAnsi" w:hAnsiTheme="majorHAnsi" w:cstheme="minorHAnsi"/>
          <w:color w:val="231F20"/>
        </w:rPr>
        <w:t xml:space="preserve">Please save the form with all details and email it to us at </w:t>
      </w:r>
      <w:hyperlink r:id="rId8">
        <w:r w:rsidR="003B2399" w:rsidRPr="003B2399">
          <w:rPr>
            <w:rFonts w:asciiTheme="majorHAnsi" w:hAnsiTheme="majorHAnsi" w:cstheme="minorHAnsi"/>
            <w:b/>
            <w:i/>
          </w:rPr>
          <w:t xml:space="preserve"> </w:t>
        </w:r>
        <w:hyperlink r:id="rId9" w:history="1">
          <w:r w:rsidR="003B2399" w:rsidRPr="003B2399">
            <w:rPr>
              <w:rStyle w:val="Hyperlink"/>
              <w:rFonts w:asciiTheme="majorHAnsi" w:hAnsiTheme="majorHAnsi" w:cstheme="minorHAnsi"/>
              <w:b/>
              <w:i/>
              <w:color w:val="auto"/>
              <w:u w:val="none"/>
              <w:shd w:val="clear" w:color="auto" w:fill="FFFFFF"/>
            </w:rPr>
            <w:t>engochallengeaward@defindia.org</w:t>
          </w:r>
        </w:hyperlink>
        <w:r w:rsidRPr="003B2399">
          <w:rPr>
            <w:rFonts w:asciiTheme="majorHAnsi" w:hAnsiTheme="majorHAnsi" w:cstheme="minorHAnsi"/>
            <w:b/>
            <w:bCs/>
            <w:color w:val="231F20"/>
          </w:rPr>
          <w:t xml:space="preserve"> </w:t>
        </w:r>
      </w:hyperlink>
      <w:r w:rsidRPr="003B2399">
        <w:rPr>
          <w:rFonts w:asciiTheme="majorHAnsi" w:hAnsiTheme="majorHAnsi" w:cstheme="minorHAnsi"/>
          <w:color w:val="231F20"/>
        </w:rPr>
        <w:t xml:space="preserve">along with necessary </w:t>
      </w:r>
      <w:proofErr w:type="gramStart"/>
      <w:r w:rsidRPr="003B2399">
        <w:rPr>
          <w:rFonts w:asciiTheme="majorHAnsi" w:hAnsiTheme="majorHAnsi" w:cstheme="minorHAnsi"/>
          <w:color w:val="231F20"/>
        </w:rPr>
        <w:t>All</w:t>
      </w:r>
      <w:proofErr w:type="gramEnd"/>
      <w:r w:rsidRPr="003B2399">
        <w:rPr>
          <w:rFonts w:asciiTheme="majorHAnsi" w:hAnsiTheme="majorHAnsi" w:cstheme="minorHAnsi"/>
          <w:color w:val="231F20"/>
        </w:rPr>
        <w:t xml:space="preserve"> attachments.</w:t>
      </w:r>
      <w:bookmarkStart w:id="0" w:name="_GoBack"/>
      <w:bookmarkEnd w:id="0"/>
    </w:p>
    <w:sectPr w:rsidR="00922FA8" w:rsidRPr="003B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B8"/>
    <w:multiLevelType w:val="hybridMultilevel"/>
    <w:tmpl w:val="219E190A"/>
    <w:lvl w:ilvl="0" w:tplc="0C768F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3C05"/>
    <w:multiLevelType w:val="multilevel"/>
    <w:tmpl w:val="7DC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05BB7"/>
    <w:multiLevelType w:val="multilevel"/>
    <w:tmpl w:val="7C80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8"/>
    <w:rsid w:val="0008734F"/>
    <w:rsid w:val="001377DA"/>
    <w:rsid w:val="003B2399"/>
    <w:rsid w:val="00766E62"/>
    <w:rsid w:val="00922FA8"/>
    <w:rsid w:val="00925BE5"/>
    <w:rsid w:val="00AE79FF"/>
    <w:rsid w:val="00B90AF6"/>
    <w:rsid w:val="00D01925"/>
    <w:rsid w:val="00DB4243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25B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25B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llionth@defindi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gochallengeaward@de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E1A8-A1C0-4B91-AAEC-962DDA0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2020-09-17T04:48:00Z</dcterms:created>
  <dcterms:modified xsi:type="dcterms:W3CDTF">2020-09-17T05:40:00Z</dcterms:modified>
</cp:coreProperties>
</file>